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320"/>
          <w:tab w:val="right" w:leader="none" w:pos="8640"/>
          <w:tab w:val="right" w:leader="none" w:pos="8820"/>
        </w:tabs>
        <w:ind w:left="-90" w:firstLine="0"/>
        <w:jc w:val="center"/>
        <w:rPr>
          <w:sz w:val="22"/>
          <w:szCs w:val="22"/>
        </w:rPr>
      </w:pPr>
      <w:r w:rsidDel="00000000" w:rsidR="00000000" w:rsidRPr="00000000">
        <w:rPr>
          <w:rtl w:val="0"/>
        </w:rPr>
      </w:r>
    </w:p>
    <w:p w:rsidR="00000000" w:rsidDel="00000000" w:rsidP="00000000" w:rsidRDefault="00000000" w:rsidRPr="00000000" w14:paraId="00000002">
      <w:pPr>
        <w:tabs>
          <w:tab w:val="left" w:leader="none" w:pos="2896"/>
          <w:tab w:val="left" w:leader="none" w:pos="4864"/>
          <w:tab w:val="right" w:leader="none" w:pos="8640"/>
        </w:tabs>
        <w:rPr>
          <w:rFonts w:ascii="Arial" w:cs="Arial" w:eastAsia="Arial" w:hAnsi="Arial"/>
        </w:rPr>
      </w:pPr>
      <w:r w:rsidDel="00000000" w:rsidR="00000000" w:rsidRPr="00000000">
        <w:rPr>
          <w:rFonts w:ascii="Arial" w:cs="Arial" w:eastAsia="Arial" w:hAnsi="Arial"/>
          <w:rtl w:val="0"/>
        </w:rPr>
        <w:t xml:space="preserve">Dear Principal,</w:t>
      </w:r>
    </w:p>
    <w:p w:rsidR="00000000" w:rsidDel="00000000" w:rsidP="00000000" w:rsidRDefault="00000000" w:rsidRPr="00000000" w14:paraId="00000003">
      <w:pPr>
        <w:tabs>
          <w:tab w:val="left" w:leader="none" w:pos="2896"/>
          <w:tab w:val="left" w:leader="none" w:pos="4864"/>
          <w:tab w:val="right" w:leader="none" w:pos="8640"/>
        </w:tabs>
        <w:rPr>
          <w:rFonts w:ascii="Arial" w:cs="Arial" w:eastAsia="Arial" w:hAnsi="Arial"/>
        </w:rPr>
      </w:pPr>
      <w:r w:rsidDel="00000000" w:rsidR="00000000" w:rsidRPr="00000000">
        <w:rPr>
          <w:rtl w:val="0"/>
        </w:rPr>
      </w:r>
    </w:p>
    <w:p w:rsidR="00000000" w:rsidDel="00000000" w:rsidP="00000000" w:rsidRDefault="00000000" w:rsidRPr="00000000" w14:paraId="00000004">
      <w:pPr>
        <w:tabs>
          <w:tab w:val="left" w:leader="none" w:pos="2896"/>
          <w:tab w:val="left" w:leader="none" w:pos="4864"/>
          <w:tab w:val="right" w:leader="none" w:pos="8640"/>
        </w:tabs>
        <w:rPr>
          <w:rFonts w:ascii="Arial" w:cs="Arial" w:eastAsia="Arial" w:hAnsi="Arial"/>
        </w:rPr>
      </w:pPr>
      <w:r w:rsidDel="00000000" w:rsidR="00000000" w:rsidRPr="00000000">
        <w:rPr>
          <w:rFonts w:ascii="Arial" w:cs="Arial" w:eastAsia="Arial" w:hAnsi="Arial"/>
          <w:rtl w:val="0"/>
        </w:rPr>
        <w:t xml:space="preserve">Your music teacher recently received an invitation from the Florida Elementary Music Educators Association (FEMEA) to participate in a unique music education opportunity for elementary students and teachers. FEMEA is a component organization of FMEA (Florida Music Education Association). FEMEA will be hosting the FMEA All-State Orff Ensemble in Tampa, Florida January 14 - 15, 2027. This very prestigious Orff Ensemble for fourth and fifth graders will perform during the annual FMEA professional development conference on Friday, January 15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at 1 pm. As per FMEA policy, your music teacher is required to attend the conference January 13- 16, 2027. We would love to have your presence at this concert so we can acknowledge your support. Your music teacher is required to follow the official FEMEA procedures, and has these materials available for your review.</w:t>
      </w:r>
    </w:p>
    <w:p w:rsidR="00000000" w:rsidDel="00000000" w:rsidP="00000000" w:rsidRDefault="00000000" w:rsidRPr="00000000" w14:paraId="00000005">
      <w:pPr>
        <w:tabs>
          <w:tab w:val="left" w:leader="none" w:pos="2896"/>
          <w:tab w:val="left" w:leader="none" w:pos="4864"/>
          <w:tab w:val="right" w:leader="none" w:pos="8640"/>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2896"/>
          <w:tab w:val="left" w:leader="none" w:pos="4864"/>
          <w:tab w:val="right" w:leader="none" w:pos="8640"/>
        </w:tabs>
        <w:rPr>
          <w:rFonts w:ascii="Arial" w:cs="Arial" w:eastAsia="Arial" w:hAnsi="Arial"/>
        </w:rPr>
      </w:pPr>
      <w:r w:rsidDel="00000000" w:rsidR="00000000" w:rsidRPr="00000000">
        <w:rPr>
          <w:rFonts w:ascii="Arial" w:cs="Arial" w:eastAsia="Arial" w:hAnsi="Arial"/>
          <w:rtl w:val="0"/>
        </w:rPr>
        <w:t xml:space="preserve">FMEA/FEMEA strives to provide relevant and energizing professional development opportunities for music teachers and their students. This All-State Orff Ensemble is one shining example of member benefits for your music educator. There are expenses involved and we hope that you will assist your parents and your music educator in securing funding for deserving young musicians from your school.</w:t>
      </w:r>
    </w:p>
    <w:p w:rsidR="00000000" w:rsidDel="00000000" w:rsidP="00000000" w:rsidRDefault="00000000" w:rsidRPr="00000000" w14:paraId="00000007">
      <w:pPr>
        <w:tabs>
          <w:tab w:val="left" w:leader="none" w:pos="2896"/>
          <w:tab w:val="left" w:leader="none" w:pos="4864"/>
          <w:tab w:val="right" w:leader="none" w:pos="8640"/>
        </w:tabs>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We are excited this year to have nationally recognized conductors, </w:t>
      </w:r>
      <w:r w:rsidDel="00000000" w:rsidR="00000000" w:rsidRPr="00000000">
        <w:rPr>
          <w:rFonts w:ascii="Arial" w:cs="Arial" w:eastAsia="Arial" w:hAnsi="Arial"/>
          <w:b w:val="1"/>
          <w:bCs w:val="1"/>
          <w:rtl w:val="0"/>
        </w:rPr>
        <w:t xml:space="preserve">Shelly Smith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bCs w:val="1"/>
          <w:rtl w:val="0"/>
        </w:rPr>
        <w:t xml:space="preserve">Kristine Wolfe </w:t>
      </w:r>
      <w:r w:rsidDel="00000000" w:rsidR="00000000" w:rsidRPr="00000000">
        <w:rPr>
          <w:rFonts w:ascii="Arial" w:cs="Arial" w:eastAsia="Arial" w:hAnsi="Arial"/>
          <w:rtl w:val="0"/>
        </w:rPr>
        <w:t xml:space="preserve">from Omaha, and LaVista, Nebraska respectively.</w:t>
      </w:r>
    </w:p>
    <w:p w:rsidR="00000000" w:rsidDel="00000000" w:rsidP="00000000" w:rsidRDefault="00000000" w:rsidRPr="00000000" w14:paraId="0000000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0"/>
        <w:rPr>
          <w:rFonts w:ascii="Arial" w:cs="Arial" w:eastAsia="Arial" w:hAnsi="Arial"/>
        </w:rPr>
      </w:pPr>
      <w:r w:rsidDel="00000000" w:rsidR="00000000" w:rsidRPr="00000000">
        <w:rPr>
          <w:rFonts w:ascii="Arial" w:cs="Arial" w:eastAsia="Arial" w:hAnsi="Arial"/>
          <w:rtl w:val="0"/>
        </w:rPr>
        <w:t xml:space="preserve">In order for your school to participate in the All-State Orff Ensemble, your enthusiastic support will be necessary. These are the guidelines to participate: </w:t>
      </w:r>
    </w:p>
    <w:p w:rsidR="00000000" w:rsidDel="00000000" w:rsidP="00000000" w:rsidRDefault="00000000" w:rsidRPr="00000000" w14:paraId="0000000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C">
      <w:pPr>
        <w:numPr>
          <w:ilvl w:val="0"/>
          <w:numId w:val="1"/>
        </w:numPr>
        <w:tabs>
          <w:tab w:val="left" w:leader="none" w:pos="2896"/>
          <w:tab w:val="left" w:leader="none" w:pos="4864"/>
          <w:tab w:val="right" w:leader="none" w:pos="8640"/>
        </w:tabs>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Membership dues for the National Association for Music Educators (NAfME), FMEA and FEMEA must be paid by September 1, 2026.</w:t>
      </w:r>
    </w:p>
    <w:p w:rsidR="00000000" w:rsidDel="00000000" w:rsidP="00000000" w:rsidRDefault="00000000" w:rsidRPr="00000000" w14:paraId="0000000D">
      <w:pPr>
        <w:numPr>
          <w:ilvl w:val="0"/>
          <w:numId w:val="1"/>
        </w:numPr>
        <w:tabs>
          <w:tab w:val="left" w:leader="none" w:pos="2896"/>
          <w:tab w:val="left" w:leader="none" w:pos="4864"/>
          <w:tab w:val="right" w:leader="none" w:pos="8640"/>
        </w:tabs>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paperwork must be complete. This includes the audition fees per student. (At this time, the fee is $25/student but might change per FMEA Board this summer.)</w:t>
      </w:r>
    </w:p>
    <w:p w:rsidR="00000000" w:rsidDel="00000000" w:rsidP="00000000" w:rsidRDefault="00000000" w:rsidRPr="00000000" w14:paraId="0000000E">
      <w:pPr>
        <w:numPr>
          <w:ilvl w:val="0"/>
          <w:numId w:val="1"/>
        </w:numPr>
        <w:tabs>
          <w:tab w:val="left" w:leader="none" w:pos="2896"/>
          <w:tab w:val="left" w:leader="none" w:pos="4864"/>
          <w:tab w:val="right" w:leader="none" w:pos="8640"/>
        </w:tabs>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Requisitions, purchase orders, or personal checks cannot be used. Only school or teacher credit cards made payable to FEMEA will be accepted.</w:t>
      </w:r>
    </w:p>
    <w:p w:rsidR="00000000" w:rsidDel="00000000" w:rsidP="00000000" w:rsidRDefault="00000000" w:rsidRPr="00000000" w14:paraId="0000000F">
      <w:pPr>
        <w:numPr>
          <w:ilvl w:val="0"/>
          <w:numId w:val="1"/>
        </w:numPr>
        <w:tabs>
          <w:tab w:val="left" w:leader="none" w:pos="2896"/>
          <w:tab w:val="left" w:leader="none" w:pos="4864"/>
          <w:tab w:val="right" w:leader="none" w:pos="8640"/>
        </w:tabs>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audition paperwork must be submitted by </w:t>
      </w:r>
      <w:r w:rsidDel="00000000" w:rsidR="00000000" w:rsidRPr="00000000">
        <w:rPr>
          <w:rFonts w:ascii="Arial" w:cs="Arial" w:eastAsia="Arial" w:hAnsi="Arial"/>
          <w:sz w:val="22"/>
          <w:szCs w:val="22"/>
          <w:u w:val="single"/>
          <w:rtl w:val="0"/>
        </w:rPr>
        <w:t xml:space="preserve">Saturday, September 12, 2026</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numPr>
          <w:ilvl w:val="0"/>
          <w:numId w:val="1"/>
        </w:numPr>
        <w:tabs>
          <w:tab w:val="left" w:leader="none" w:pos="2896"/>
          <w:tab w:val="left" w:leader="none" w:pos="4864"/>
          <w:tab w:val="right" w:leader="none" w:pos="8640"/>
        </w:tabs>
        <w:ind w:left="3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Audition recording must be uploaded by </w:t>
      </w:r>
      <w:r w:rsidDel="00000000" w:rsidR="00000000" w:rsidRPr="00000000">
        <w:rPr>
          <w:rFonts w:ascii="Arial" w:cs="Arial" w:eastAsia="Arial" w:hAnsi="Arial"/>
          <w:sz w:val="22"/>
          <w:szCs w:val="22"/>
          <w:u w:val="single"/>
          <w:rtl w:val="0"/>
        </w:rPr>
        <w:t xml:space="preserve">Thursday, September 24, 2026</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1">
      <w:pPr>
        <w:numPr>
          <w:ilvl w:val="0"/>
          <w:numId w:val="1"/>
        </w:numPr>
        <w:tabs>
          <w:tab w:val="left" w:leader="none" w:pos="2896"/>
          <w:tab w:val="left" w:leader="none" w:pos="4864"/>
          <w:tab w:val="right" w:leader="none" w:pos="8640"/>
        </w:tabs>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 student or students who are selected, the materials fee of $55 per student and $25 per teacher must be submitted by </w:t>
      </w:r>
      <w:r w:rsidDel="00000000" w:rsidR="00000000" w:rsidRPr="00000000">
        <w:rPr>
          <w:rFonts w:ascii="Arial" w:cs="Arial" w:eastAsia="Arial" w:hAnsi="Arial"/>
          <w:sz w:val="22"/>
          <w:szCs w:val="22"/>
          <w:u w:val="single"/>
          <w:rtl w:val="0"/>
        </w:rPr>
        <w:t xml:space="preserve">Friday, October 23, 2026</w:t>
      </w:r>
      <w:r w:rsidDel="00000000" w:rsidR="00000000" w:rsidRPr="00000000">
        <w:rPr>
          <w:rFonts w:ascii="Arial" w:cs="Arial" w:eastAsia="Arial" w:hAnsi="Arial"/>
          <w:sz w:val="22"/>
          <w:szCs w:val="22"/>
          <w:rtl w:val="0"/>
        </w:rPr>
        <w:t xml:space="preserve"> or the student(s) will not be allowed to participate.</w:t>
      </w:r>
    </w:p>
    <w:p w:rsidR="00000000" w:rsidDel="00000000" w:rsidP="00000000" w:rsidRDefault="00000000" w:rsidRPr="00000000" w14:paraId="00000012">
      <w:pPr>
        <w:tabs>
          <w:tab w:val="left" w:leader="none" w:pos="2896"/>
          <w:tab w:val="left" w:leader="none" w:pos="4864"/>
          <w:tab w:val="right" w:leader="none" w:pos="8640"/>
        </w:tabs>
        <w:rPr>
          <w:rFonts w:ascii="Arial" w:cs="Arial" w:eastAsia="Arial" w:hAnsi="Arial"/>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rtl w:val="0"/>
        </w:rPr>
        <w:t xml:space="preserve">Please contact us if you have questions or if we can assist you or your music teacher in any way.</w:t>
      </w:r>
    </w:p>
    <w:p w:rsidR="00000000" w:rsidDel="00000000" w:rsidP="00000000" w:rsidRDefault="00000000" w:rsidRPr="00000000" w14:paraId="00000013">
      <w:pPr>
        <w:tabs>
          <w:tab w:val="left" w:leader="none" w:pos="2896"/>
          <w:tab w:val="left" w:leader="none" w:pos="4864"/>
          <w:tab w:val="right" w:leader="none" w:pos="8640"/>
        </w:tabs>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Sincerely,</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Lisa Hewitt and Rosemary Pilonero</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FMEA All-State Orff Ensemble Coordinators</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orff@femea.flmusiced.org</w:t>
      </w:r>
    </w:p>
    <w:sectPr>
      <w:headerReference r:id="rId7" w:type="default"/>
      <w:pgSz w:h="15840" w:w="12240" w:orient="portrait"/>
      <w:pgMar w:bottom="54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drawing>
        <wp:inline distB="114300" distT="114300" distL="114300" distR="114300">
          <wp:extent cx="5943600" cy="1231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231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nJP0Ty2BHQfmRMh0qoZNe2Gdg==">CgMxLjA4AHIhMTJDSzFtQlJORkhQVnpYVHdnXzZRSTZWZ0xQUFVxdTRl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